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0B56" w14:textId="6E1DECE2" w:rsidR="00F802F2" w:rsidRPr="00070C10" w:rsidRDefault="00FB4DD0" w:rsidP="00C42FC3">
      <w:pPr>
        <w:pStyle w:val="Title"/>
        <w:rPr>
          <w:sz w:val="48"/>
          <w:szCs w:val="48"/>
        </w:rPr>
      </w:pPr>
      <w:r w:rsidRPr="00070C10">
        <w:rPr>
          <w:sz w:val="48"/>
          <w:szCs w:val="48"/>
        </w:rPr>
        <w:t xml:space="preserve">Summary of academic research </w:t>
      </w:r>
      <w:r w:rsidR="00C42FC3" w:rsidRPr="00070C10">
        <w:rPr>
          <w:sz w:val="48"/>
          <w:szCs w:val="48"/>
        </w:rPr>
        <w:t xml:space="preserve">to date </w:t>
      </w:r>
      <w:r w:rsidRPr="00070C10">
        <w:rPr>
          <w:sz w:val="48"/>
          <w:szCs w:val="48"/>
        </w:rPr>
        <w:t xml:space="preserve">on Care Opinion and </w:t>
      </w:r>
      <w:r w:rsidR="00C42FC3" w:rsidRPr="00070C10">
        <w:rPr>
          <w:sz w:val="48"/>
          <w:szCs w:val="48"/>
        </w:rPr>
        <w:t>narrative patient feedback</w:t>
      </w:r>
    </w:p>
    <w:p w14:paraId="43CD176E" w14:textId="79DED90A" w:rsidR="00C42FC3" w:rsidRDefault="00C42FC3" w:rsidP="00C42FC3">
      <w:r>
        <w:t>James Munro, Director of Research, Care Opinion</w:t>
      </w:r>
    </w:p>
    <w:p w14:paraId="336FC7CE" w14:textId="3199205A" w:rsidR="00C42FC3" w:rsidRDefault="00E31FFF" w:rsidP="00C42FC3">
      <w:r>
        <w:t>13</w:t>
      </w:r>
      <w:r w:rsidR="00C42FC3">
        <w:t xml:space="preserve"> August 2025</w:t>
      </w:r>
    </w:p>
    <w:p w14:paraId="2010DA75" w14:textId="65536779" w:rsidR="00C42FC3" w:rsidRDefault="00070C10" w:rsidP="00D40480">
      <w:pPr>
        <w:pStyle w:val="Heading2"/>
      </w:pPr>
      <w:r>
        <w:t>Research to date</w:t>
      </w:r>
    </w:p>
    <w:p w14:paraId="0CB36990" w14:textId="72B58272" w:rsidR="00070C10" w:rsidRDefault="001F7229" w:rsidP="00070C10">
      <w:r>
        <w:t xml:space="preserve">There are now </w:t>
      </w:r>
      <w:r w:rsidR="00070C10">
        <w:t xml:space="preserve">almost 50 </w:t>
      </w:r>
      <w:r>
        <w:t xml:space="preserve">independent, peer-reviewed academic </w:t>
      </w:r>
      <w:r w:rsidR="00070C10">
        <w:t xml:space="preserve">papers on </w:t>
      </w:r>
      <w:r>
        <w:t>Care Opinion, or using Care Opinion data.</w:t>
      </w:r>
      <w:r w:rsidR="00FE20C8">
        <w:t xml:space="preserve"> </w:t>
      </w:r>
      <w:r w:rsidR="00C37B5C">
        <w:t>There is also a growing body of research on the impacts on healthcare of narrative patient feedback</w:t>
      </w:r>
      <w:r w:rsidR="00AA1395">
        <w:t xml:space="preserve"> in general</w:t>
      </w:r>
      <w:r w:rsidR="00C37B5C">
        <w:t xml:space="preserve">. </w:t>
      </w:r>
      <w:r w:rsidR="00FE20C8">
        <w:t xml:space="preserve">Most, but not all, </w:t>
      </w:r>
      <w:r w:rsidR="00AA1395">
        <w:t xml:space="preserve">studies </w:t>
      </w:r>
      <w:r w:rsidR="00FE20C8">
        <w:t>are from the UK.</w:t>
      </w:r>
    </w:p>
    <w:p w14:paraId="7C4B4B1B" w14:textId="0CBDF27A" w:rsidR="00AA1395" w:rsidRDefault="00AA1395" w:rsidP="00070C10">
      <w:r>
        <w:t xml:space="preserve">This short document aims to distil some of the key findings of the research to date. All the papers referenced here can be found on the Care Opinion research </w:t>
      </w:r>
      <w:r w:rsidR="00C57358">
        <w:t>outputs</w:t>
      </w:r>
      <w:r>
        <w:t xml:space="preserve"> page:</w:t>
      </w:r>
    </w:p>
    <w:p w14:paraId="1B41C33F" w14:textId="4CE86D68" w:rsidR="00AA1395" w:rsidRDefault="003E2BB5" w:rsidP="00070C10">
      <w:hyperlink r:id="rId6" w:history="1">
        <w:r w:rsidRPr="00311DBD">
          <w:rPr>
            <w:rStyle w:val="Hyperlink"/>
          </w:rPr>
          <w:t>https://www.careopinion.org.uk/info/research-outputs</w:t>
        </w:r>
      </w:hyperlink>
      <w:r>
        <w:t xml:space="preserve"> </w:t>
      </w:r>
    </w:p>
    <w:p w14:paraId="72F6A51C" w14:textId="7FD462BC" w:rsidR="009F4035" w:rsidRPr="00D40480" w:rsidRDefault="009F4035" w:rsidP="00D40480">
      <w:pPr>
        <w:pStyle w:val="Heading2"/>
      </w:pPr>
      <w:r w:rsidRPr="00D40480">
        <w:t>Why do people post feedback online?</w:t>
      </w:r>
    </w:p>
    <w:p w14:paraId="21854F5A" w14:textId="073611EB" w:rsidR="003E2BB5" w:rsidRDefault="003E2BB5" w:rsidP="009F4035">
      <w:r>
        <w:t xml:space="preserve">The Inquire UK study </w:t>
      </w:r>
      <w:r w:rsidR="006F1737">
        <w:t>published both qual and quant findings exploring why people share online feedback for the NHS.</w:t>
      </w:r>
    </w:p>
    <w:p w14:paraId="5D571A13" w14:textId="4D191AD3" w:rsidR="0016187D" w:rsidRDefault="00A60DB8" w:rsidP="009F4035">
      <w:r>
        <w:t>A</w:t>
      </w:r>
      <w:r w:rsidR="0016187D">
        <w:t xml:space="preserve"> survey of 2,036 people</w:t>
      </w:r>
      <w:r>
        <w:t xml:space="preserve"> found that the main reasons given for posting feedback were</w:t>
      </w:r>
      <w:r w:rsidR="00E84F84">
        <w:t xml:space="preserve"> to </w:t>
      </w:r>
      <w:r w:rsidR="00E84F84" w:rsidRPr="00E84F84">
        <w:t>inform other patients; praise a service; or improve standards of services</w:t>
      </w:r>
      <w:r>
        <w:t xml:space="preserve"> </w:t>
      </w:r>
      <w:r w:rsidR="00E84F84">
        <w:t>(</w:t>
      </w:r>
      <w:r w:rsidR="0016187D">
        <w:t>van Ve</w:t>
      </w:r>
      <w:r w:rsidR="00E84F84">
        <w:t>l</w:t>
      </w:r>
      <w:r w:rsidR="0016187D">
        <w:t>t</w:t>
      </w:r>
      <w:r w:rsidR="00E84F84">
        <w:t>ho</w:t>
      </w:r>
      <w:r w:rsidR="0016187D">
        <w:t xml:space="preserve">ven et al </w:t>
      </w:r>
      <w:r w:rsidR="00E84F84">
        <w:t xml:space="preserve">, </w:t>
      </w:r>
      <w:r w:rsidR="00A27D83">
        <w:t>2018).</w:t>
      </w:r>
    </w:p>
    <w:p w14:paraId="09EDA1BC" w14:textId="6004ECFC" w:rsidR="00A27D83" w:rsidRDefault="00A27D83" w:rsidP="009F4035">
      <w:r>
        <w:t>An interview study alongside this found that people wish to express “care for care”</w:t>
      </w:r>
      <w:r w:rsidR="006651EC">
        <w:t>, to support and encourage staff, yet at the same time nudg</w:t>
      </w:r>
      <w:r w:rsidR="008B6605">
        <w:t>e</w:t>
      </w:r>
      <w:r w:rsidR="006651EC">
        <w:t xml:space="preserve"> them towards improvement.</w:t>
      </w:r>
      <w:r w:rsidR="000C368C">
        <w:t xml:space="preserve"> </w:t>
      </w:r>
      <w:r w:rsidR="003C3DD7">
        <w:t xml:space="preserve">People framed their feedback as </w:t>
      </w:r>
      <w:r w:rsidR="003C3DD7" w:rsidRPr="003C3DD7">
        <w:t xml:space="preserve"> ‘care’ and ‘conversation’, rather than ‘choice’ and ‘voice’.</w:t>
      </w:r>
      <w:r w:rsidR="003C3DD7">
        <w:t xml:space="preserve"> (Mazanderani et al, </w:t>
      </w:r>
      <w:r w:rsidR="00C73A50">
        <w:t>2021).</w:t>
      </w:r>
      <w:r w:rsidR="00F93BB2">
        <w:t xml:space="preserve"> </w:t>
      </w:r>
    </w:p>
    <w:p w14:paraId="58CBA6CB" w14:textId="09E5B43B" w:rsidR="00883553" w:rsidRDefault="00883553" w:rsidP="009F4035">
      <w:r>
        <w:t>More recent work has show</w:t>
      </w:r>
      <w:r w:rsidR="002700D3">
        <w:t>n</w:t>
      </w:r>
      <w:r>
        <w:t xml:space="preserve"> how patients </w:t>
      </w:r>
      <w:r w:rsidR="002700D3">
        <w:t>using Care Opinion will express support for the NHS, even while expressing dissatisfaction with aspect</w:t>
      </w:r>
      <w:r w:rsidR="00AF0244">
        <w:t>s</w:t>
      </w:r>
      <w:r w:rsidR="002700D3">
        <w:t xml:space="preserve"> of their own episode of care (Stewart et al, </w:t>
      </w:r>
      <w:r w:rsidR="008F0A62">
        <w:t>2025).</w:t>
      </w:r>
    </w:p>
    <w:p w14:paraId="54CE342C" w14:textId="1B20DAFC" w:rsidR="006F294F" w:rsidRDefault="006F294F" w:rsidP="00D40480">
      <w:pPr>
        <w:pStyle w:val="Heading2"/>
      </w:pPr>
      <w:r>
        <w:t>What do patients know about healthcare quality and safety?</w:t>
      </w:r>
    </w:p>
    <w:p w14:paraId="3A1458C3" w14:textId="1C161F2A" w:rsidR="008F0A62" w:rsidRDefault="00A40683" w:rsidP="009F4035">
      <w:r>
        <w:t xml:space="preserve">There has long been interest in </w:t>
      </w:r>
      <w:r w:rsidR="00A82378">
        <w:t>“h</w:t>
      </w:r>
      <w:r w:rsidR="00A82378" w:rsidRPr="00A82378">
        <w:t>arnessing the cloud of patient experience</w:t>
      </w:r>
      <w:r w:rsidR="00A82378">
        <w:t xml:space="preserve">… to </w:t>
      </w:r>
      <w:r w:rsidR="00A82378" w:rsidRPr="00A82378">
        <w:t>detect poor quality healthcare</w:t>
      </w:r>
      <w:r w:rsidR="00A82378">
        <w:t xml:space="preserve">” (Greaves et al, </w:t>
      </w:r>
      <w:r w:rsidR="00E77C6B">
        <w:t>2013).</w:t>
      </w:r>
    </w:p>
    <w:p w14:paraId="027685E3" w14:textId="76FC7BB8" w:rsidR="00C03907" w:rsidRDefault="00C03907" w:rsidP="009F4035">
      <w:r>
        <w:t xml:space="preserve">An automated analysis of 146,000 stories on Care Opinion showed </w:t>
      </w:r>
      <w:r w:rsidR="00BE4B4F">
        <w:t xml:space="preserve">that patients raised safety concerns </w:t>
      </w:r>
      <w:r w:rsidR="00A66818">
        <w:t xml:space="preserve">which </w:t>
      </w:r>
      <w:r w:rsidR="00BE4B4F">
        <w:t xml:space="preserve">were unrecognised or unaddressed by staff, and </w:t>
      </w:r>
      <w:r w:rsidR="00A66818">
        <w:t>correlated with hospital mortality. By contra</w:t>
      </w:r>
      <w:r w:rsidR="00FA1045">
        <w:t>s</w:t>
      </w:r>
      <w:r w:rsidR="00A66818">
        <w:t xml:space="preserve">t, staff safety reports did </w:t>
      </w:r>
      <w:r w:rsidR="00A66818" w:rsidRPr="00FA1045">
        <w:rPr>
          <w:i/>
          <w:iCs/>
        </w:rPr>
        <w:t>not</w:t>
      </w:r>
      <w:r w:rsidR="00A66818">
        <w:t xml:space="preserve"> correlate with </w:t>
      </w:r>
      <w:r w:rsidR="00BF497F">
        <w:t>hospital</w:t>
      </w:r>
      <w:r w:rsidR="00A66818">
        <w:t xml:space="preserve"> mortality.</w:t>
      </w:r>
      <w:r w:rsidR="00BF497F">
        <w:t xml:space="preserve"> (Gillespie and Reader, 2022).</w:t>
      </w:r>
    </w:p>
    <w:p w14:paraId="6177FE40" w14:textId="51B4B2B7" w:rsidR="00BF497F" w:rsidRDefault="00BF497F" w:rsidP="009F4035">
      <w:r>
        <w:t xml:space="preserve">Likewise, an automated analysis of narrative </w:t>
      </w:r>
      <w:r w:rsidR="004A3DA2">
        <w:t xml:space="preserve">feedback from NHS.UK, </w:t>
      </w:r>
      <w:r w:rsidR="00763542">
        <w:t>C</w:t>
      </w:r>
      <w:r w:rsidR="00276A9B">
        <w:t xml:space="preserve">are Opinion </w:t>
      </w:r>
      <w:r w:rsidR="004A3DA2">
        <w:t xml:space="preserve">and social media </w:t>
      </w:r>
      <w:r w:rsidR="00276A9B">
        <w:t xml:space="preserve">showed </w:t>
      </w:r>
      <w:r w:rsidR="008F2B5D">
        <w:t>that a “</w:t>
      </w:r>
      <w:r w:rsidR="008F2B5D" w:rsidRPr="008F2B5D">
        <w:t>collective judgement score can successfully identify a high-risk group of organisations for inspection</w:t>
      </w:r>
      <w:r w:rsidR="008F2B5D">
        <w:t>” by regulators. (</w:t>
      </w:r>
      <w:r w:rsidR="00AF27E9">
        <w:t>Griffiths and Leaver, 2017).</w:t>
      </w:r>
    </w:p>
    <w:p w14:paraId="4454D6B8" w14:textId="0D2117EC" w:rsidR="0047409A" w:rsidRDefault="0047409A" w:rsidP="009F4035">
      <w:r>
        <w:lastRenderedPageBreak/>
        <w:t xml:space="preserve">A new PhD at the </w:t>
      </w:r>
      <w:r w:rsidR="003B3669">
        <w:t xml:space="preserve">Yorkshire and Humber </w:t>
      </w:r>
      <w:r>
        <w:t>PRSC</w:t>
      </w:r>
      <w:r w:rsidR="003B3669">
        <w:t xml:space="preserve"> (Leeds) has recently started, </w:t>
      </w:r>
      <w:r w:rsidR="005F6A41">
        <w:t>looking at whether the “soft intelligence” on patient safety shared though Care Opinion might help to foster a “Safety-II” culture.</w:t>
      </w:r>
    </w:p>
    <w:p w14:paraId="135AD6F3" w14:textId="2291E124" w:rsidR="00311EBE" w:rsidRDefault="00A77485" w:rsidP="009F4035">
      <w:r>
        <w:t xml:space="preserve">A recent </w:t>
      </w:r>
      <w:r w:rsidR="001723BF">
        <w:t xml:space="preserve">commentary by patient safety researchers argued that </w:t>
      </w:r>
      <w:r w:rsidR="00EE3CF3">
        <w:t xml:space="preserve">the “early warning signals” provided by online narrative feedback might </w:t>
      </w:r>
      <w:r w:rsidR="003113E6">
        <w:t xml:space="preserve">help </w:t>
      </w:r>
      <w:r w:rsidR="00C00DDB">
        <w:t>identify</w:t>
      </w:r>
      <w:r w:rsidR="003113E6">
        <w:t xml:space="preserve"> “drift towards boundaries of acceptable performance”. (Wiig et al, 2024).</w:t>
      </w:r>
    </w:p>
    <w:p w14:paraId="4F2CC689" w14:textId="748C6F43" w:rsidR="000A71BD" w:rsidRDefault="000A71BD" w:rsidP="009F4035">
      <w:r>
        <w:t xml:space="preserve">A project to </w:t>
      </w:r>
      <w:r w:rsidR="00A4506B">
        <w:t>enable healthcare staff to identify such early warning signals from Care Opinion data</w:t>
      </w:r>
      <w:r w:rsidR="0021249A">
        <w:t>, using automated analysis, is currently underway at Queens University Belfast.</w:t>
      </w:r>
    </w:p>
    <w:p w14:paraId="3BACDE66" w14:textId="6A03ADEB" w:rsidR="00A473E4" w:rsidRDefault="00A473E4" w:rsidP="00D40480">
      <w:pPr>
        <w:pStyle w:val="Heading2"/>
      </w:pPr>
      <w:r>
        <w:t>What matters to patients in a feedback system?</w:t>
      </w:r>
    </w:p>
    <w:p w14:paraId="4033FC3A" w14:textId="77777777" w:rsidR="00C85B8C" w:rsidRDefault="009C2A11" w:rsidP="009F4035">
      <w:r>
        <w:t xml:space="preserve">There has been limited work on what patients want in an online feedback system. </w:t>
      </w:r>
    </w:p>
    <w:p w14:paraId="44CC1BB8" w14:textId="531A764B" w:rsidR="00296A2E" w:rsidRDefault="004F74D4" w:rsidP="009F4035">
      <w:r>
        <w:t xml:space="preserve">One </w:t>
      </w:r>
      <w:r w:rsidR="00C85B8C">
        <w:t xml:space="preserve">important </w:t>
      </w:r>
      <w:r w:rsidR="00CF72DD">
        <w:t xml:space="preserve">finding from many studies of </w:t>
      </w:r>
      <w:r w:rsidR="00E30380">
        <w:t xml:space="preserve">patient </w:t>
      </w:r>
      <w:r w:rsidR="00CF72DD">
        <w:t xml:space="preserve">feedback </w:t>
      </w:r>
      <w:r w:rsidR="00E30380">
        <w:t>(</w:t>
      </w:r>
      <w:r w:rsidR="00CF72DD">
        <w:t>in person or online</w:t>
      </w:r>
      <w:r w:rsidR="00E30380">
        <w:t>)</w:t>
      </w:r>
      <w:r w:rsidR="00CF72DD">
        <w:t xml:space="preserve"> is that patients fear </w:t>
      </w:r>
      <w:r w:rsidR="00E30380">
        <w:t xml:space="preserve">adverse consequences from </w:t>
      </w:r>
      <w:r w:rsidR="00CF72DD">
        <w:t xml:space="preserve">raising concerns about </w:t>
      </w:r>
      <w:r w:rsidR="00C85B8C">
        <w:t xml:space="preserve">their </w:t>
      </w:r>
      <w:r w:rsidR="00CF72DD">
        <w:t>care</w:t>
      </w:r>
      <w:r w:rsidR="00EC2BC9">
        <w:t xml:space="preserve">. </w:t>
      </w:r>
      <w:r w:rsidR="00FD312D">
        <w:t xml:space="preserve">(This is also true of NHS staff feedback, as noted in </w:t>
      </w:r>
      <w:r w:rsidR="00D6511E">
        <w:t>annual staff surveys.)</w:t>
      </w:r>
    </w:p>
    <w:p w14:paraId="5C484A4B" w14:textId="326A5FE4" w:rsidR="00D6511E" w:rsidRDefault="00FE578A" w:rsidP="009F4035">
      <w:r>
        <w:t xml:space="preserve">For example, Speed </w:t>
      </w:r>
      <w:r w:rsidRPr="00BD38A9">
        <w:rPr>
          <w:i/>
          <w:iCs/>
        </w:rPr>
        <w:t>et al</w:t>
      </w:r>
      <w:r>
        <w:t xml:space="preserve"> (2016) note: “</w:t>
      </w:r>
      <w:r w:rsidR="00365281" w:rsidRPr="00365281">
        <w:t>patients clearly demonstrate a perception that anonymity is a prerequisite for effective use of these feedback processes</w:t>
      </w:r>
      <w:r w:rsidR="002E6E72">
        <w:t>..</w:t>
      </w:r>
      <w:r w:rsidR="00365281">
        <w:t>.</w:t>
      </w:r>
      <w:r w:rsidR="002E6E72">
        <w:t xml:space="preserve"> </w:t>
      </w:r>
      <w:r w:rsidR="002E6E72" w:rsidRPr="002E6E72">
        <w:t xml:space="preserve">Patients concerns around anonymity were not motivated by a general concern about a loss of privacy, but more </w:t>
      </w:r>
      <w:proofErr w:type="spellStart"/>
      <w:r w:rsidR="002E6E72" w:rsidRPr="002E6E72">
        <w:t>that</w:t>
      </w:r>
      <w:proofErr w:type="spellEnd"/>
      <w:r w:rsidR="002E6E72" w:rsidRPr="002E6E72">
        <w:t xml:space="preserve"> a positive identification might compromise future care</w:t>
      </w:r>
      <w:r w:rsidR="002E6E72">
        <w:t>.</w:t>
      </w:r>
      <w:r w:rsidR="00365281">
        <w:t>”</w:t>
      </w:r>
    </w:p>
    <w:p w14:paraId="709229CC" w14:textId="35B5CCF5" w:rsidR="002E6E72" w:rsidRDefault="00756F8A" w:rsidP="009F4035">
      <w:r>
        <w:t>Similarly in a mental health care context: “</w:t>
      </w:r>
      <w:r w:rsidR="0057616B" w:rsidRPr="0057616B">
        <w:t>A fear of reprisals, fear of impact on clinical care and fear of sometimes petty and sometimes more serious retaliation from staff members were cited by both patients and carers as some of the main reasons why feedback would not be shared outside a trusting relationship with staff and only under certain conditions.</w:t>
      </w:r>
      <w:r w:rsidR="0057616B">
        <w:t>” (</w:t>
      </w:r>
      <w:r w:rsidR="00FA6D9D">
        <w:t>Weich et al, 2020).</w:t>
      </w:r>
    </w:p>
    <w:p w14:paraId="4732B354" w14:textId="4B00C154" w:rsidR="00A0051D" w:rsidRDefault="00ED56E1" w:rsidP="009F4035">
      <w:r>
        <w:t xml:space="preserve">Other research with mental health service users has shown that </w:t>
      </w:r>
      <w:r w:rsidR="0059641A">
        <w:t>in giving online feedback, authors value responses from staff which are personal, specific and informative</w:t>
      </w:r>
      <w:r w:rsidR="000340E2">
        <w:t>, including an apology or signposting where appropriate</w:t>
      </w:r>
      <w:r w:rsidR="0059641A">
        <w:t xml:space="preserve"> (Baines et al, </w:t>
      </w:r>
      <w:r w:rsidR="00840C21">
        <w:t>2018).</w:t>
      </w:r>
    </w:p>
    <w:p w14:paraId="508533A2" w14:textId="290F839D" w:rsidR="009F4035" w:rsidRPr="00D40480" w:rsidRDefault="006F294F" w:rsidP="00D40480">
      <w:pPr>
        <w:pStyle w:val="Heading2"/>
      </w:pPr>
      <w:r w:rsidRPr="00D40480">
        <w:t>How do staff feel about online patient feedback?</w:t>
      </w:r>
    </w:p>
    <w:p w14:paraId="1B32D066" w14:textId="3369A836" w:rsidR="005934E3" w:rsidRDefault="005934E3" w:rsidP="00E465B5">
      <w:r>
        <w:t>We have a lot of research on staff attitudes to online patient feedback</w:t>
      </w:r>
      <w:r w:rsidR="002731A0">
        <w:t xml:space="preserve">. Many studies have looked at online feedback in general, </w:t>
      </w:r>
      <w:r w:rsidR="00633B24">
        <w:t>including both unmoderated (social media) and moderated platforms</w:t>
      </w:r>
      <w:r w:rsidR="00384AEA">
        <w:t xml:space="preserve">, and this tends to </w:t>
      </w:r>
      <w:r w:rsidR="00E43D01">
        <w:t xml:space="preserve">depict staff as </w:t>
      </w:r>
      <w:r w:rsidR="00384AEA">
        <w:t xml:space="preserve">wary and </w:t>
      </w:r>
      <w:r w:rsidR="00E43D01">
        <w:t xml:space="preserve">uncertain of the value and safety </w:t>
      </w:r>
      <w:r w:rsidR="008039A7">
        <w:t>of patient feedback.</w:t>
      </w:r>
    </w:p>
    <w:p w14:paraId="44AACD1B" w14:textId="762D4DD2" w:rsidR="008039A7" w:rsidRDefault="008039A7" w:rsidP="00E465B5">
      <w:r>
        <w:t>Some studies ha</w:t>
      </w:r>
      <w:r w:rsidR="00D73E10">
        <w:t>ve</w:t>
      </w:r>
      <w:r>
        <w:t xml:space="preserve"> focused specifically on staff experience of Care Opinion</w:t>
      </w:r>
      <w:r w:rsidR="00D73E10">
        <w:t xml:space="preserve">, and these </w:t>
      </w:r>
      <w:r w:rsidR="002A7DE4">
        <w:t xml:space="preserve">give </w:t>
      </w:r>
      <w:r w:rsidR="00D73E10">
        <w:t xml:space="preserve">a </w:t>
      </w:r>
      <w:r w:rsidR="002A7DE4">
        <w:t xml:space="preserve">much more </w:t>
      </w:r>
      <w:r w:rsidR="00734F15">
        <w:t xml:space="preserve">encouraging </w:t>
      </w:r>
      <w:r w:rsidR="00D73E10">
        <w:t>picture</w:t>
      </w:r>
      <w:r w:rsidR="004D7496">
        <w:t xml:space="preserve"> (</w:t>
      </w:r>
      <w:r w:rsidR="000D62D0">
        <w:t xml:space="preserve">Locock et al, 2020, Baines et al 2021, </w:t>
      </w:r>
      <w:r w:rsidR="00F65E48">
        <w:t>Ramsey et al, 2022</w:t>
      </w:r>
      <w:r w:rsidR="0065510D">
        <w:t>).</w:t>
      </w:r>
    </w:p>
    <w:p w14:paraId="6380B9FE" w14:textId="0E42AB30" w:rsidR="0065510D" w:rsidRDefault="0065510D" w:rsidP="00E465B5">
      <w:r>
        <w:t>Although staff</w:t>
      </w:r>
      <w:r w:rsidR="00C133D4">
        <w:t xml:space="preserve"> </w:t>
      </w:r>
      <w:r>
        <w:t xml:space="preserve">may find the anonymity of the feedback uncomfortable, they appreciate the </w:t>
      </w:r>
      <w:r w:rsidR="00C133D4">
        <w:t>direct (unmediated) patient voice, the safety offered by moderation, and the ability to respond directly</w:t>
      </w:r>
      <w:r w:rsidR="008211B5">
        <w:t xml:space="preserve"> to seek further information or resolve the issue.</w:t>
      </w:r>
      <w:r w:rsidR="002A0E17">
        <w:t xml:space="preserve"> </w:t>
      </w:r>
    </w:p>
    <w:p w14:paraId="5A6D93D2" w14:textId="5D48E641" w:rsidR="008039A7" w:rsidRDefault="00E122F0" w:rsidP="00E465B5">
      <w:r>
        <w:t xml:space="preserve">Baines et al (2021) studied the </w:t>
      </w:r>
      <w:r w:rsidR="008B5A2F">
        <w:t xml:space="preserve">first year </w:t>
      </w:r>
      <w:r>
        <w:t>of Care Opinion in a</w:t>
      </w:r>
      <w:r w:rsidR="00975785">
        <w:t>n English NHS</w:t>
      </w:r>
      <w:r>
        <w:t xml:space="preserve"> </w:t>
      </w:r>
      <w:r w:rsidR="00975785">
        <w:t xml:space="preserve">trust </w:t>
      </w:r>
      <w:r w:rsidR="002A0E17">
        <w:t>(</w:t>
      </w:r>
      <w:r w:rsidR="00975785">
        <w:t>then in special measures</w:t>
      </w:r>
      <w:r w:rsidR="002A0E17">
        <w:t>)</w:t>
      </w:r>
      <w:r w:rsidR="00367F80">
        <w:t xml:space="preserve"> and found staff </w:t>
      </w:r>
      <w:r w:rsidR="007908BC">
        <w:t xml:space="preserve"> “</w:t>
      </w:r>
      <w:r w:rsidR="007908BC" w:rsidRPr="007908BC">
        <w:t>overwhelmingly positive about the value of online feedback</w:t>
      </w:r>
      <w:r w:rsidR="007F01EF">
        <w:t>,</w:t>
      </w:r>
      <w:r w:rsidR="007908BC" w:rsidRPr="007908BC">
        <w:t xml:space="preserve"> with 24 impacts identified at an individual and organisational level, including the ability to boost staff morale, resilience and pride</w:t>
      </w:r>
      <w:r w:rsidR="007F01EF">
        <w:t>.”</w:t>
      </w:r>
    </w:p>
    <w:p w14:paraId="6CC5ED48" w14:textId="6871C14E" w:rsidR="007F01EF" w:rsidRDefault="006B45AC" w:rsidP="00E465B5">
      <w:r>
        <w:lastRenderedPageBreak/>
        <w:t>But Baines also notes: “</w:t>
      </w:r>
      <w:r w:rsidRPr="006B45AC">
        <w:t>staff members need to be engaged and feel supported, with opportunities to provide, respond and invite patient feedback frequently promoted to both patients and staff members</w:t>
      </w:r>
      <w:r>
        <w:t>.”</w:t>
      </w:r>
    </w:p>
    <w:p w14:paraId="0B8DB7A7" w14:textId="7E7AC1A1" w:rsidR="00EB4380" w:rsidRDefault="00EB4380" w:rsidP="00E465B5">
      <w:r>
        <w:t xml:space="preserve">In a non-academic context, </w:t>
      </w:r>
      <w:r w:rsidR="0043482C">
        <w:t>an independent report commissioned by the Specialist Cancer Chari</w:t>
      </w:r>
      <w:r w:rsidR="00CB5CE6">
        <w:t>ti</w:t>
      </w:r>
      <w:r w:rsidR="0043482C">
        <w:t xml:space="preserve">es Group </w:t>
      </w:r>
      <w:r w:rsidR="000D71B0">
        <w:t xml:space="preserve">assessed staff views of Care Opinion in Scotland, where it is </w:t>
      </w:r>
      <w:r w:rsidR="00CB5CE6">
        <w:t xml:space="preserve">centrally funded and </w:t>
      </w:r>
      <w:r w:rsidR="000D71B0">
        <w:t>used by all health boards.</w:t>
      </w:r>
      <w:r w:rsidR="00BC26E8">
        <w:t xml:space="preserve"> The report quotes </w:t>
      </w:r>
      <w:r w:rsidR="00C80729">
        <w:t xml:space="preserve">the national improvement advisor for the Scottish Government: </w:t>
      </w:r>
      <w:r w:rsidR="00C80729" w:rsidRPr="00C80729">
        <w:t>“People want to hear from the teams that provide their care, not some faceless corporate vacuum. How comfortable organisations are with that can be a good indicator of their own organisational culture.”</w:t>
      </w:r>
    </w:p>
    <w:p w14:paraId="75BFBF02" w14:textId="1D40085A" w:rsidR="003362CF" w:rsidRDefault="003362CF" w:rsidP="00D40480">
      <w:pPr>
        <w:pStyle w:val="Heading2"/>
      </w:pPr>
      <w:r>
        <w:t>How is the NHS responding to online feedback?</w:t>
      </w:r>
    </w:p>
    <w:p w14:paraId="3E72CA0A" w14:textId="15AF254C" w:rsidR="003D042A" w:rsidRDefault="000556B9" w:rsidP="003362CF">
      <w:r>
        <w:t xml:space="preserve">There is a significant and growing body of research </w:t>
      </w:r>
      <w:r w:rsidR="000B1416">
        <w:t xml:space="preserve">on the </w:t>
      </w:r>
      <w:r w:rsidR="00AE7DE1">
        <w:t xml:space="preserve">quality of </w:t>
      </w:r>
      <w:r w:rsidR="009D06F4">
        <w:t xml:space="preserve">staff </w:t>
      </w:r>
      <w:r w:rsidR="00AE7DE1">
        <w:t>responses to feedback. Ramsey et al (</w:t>
      </w:r>
      <w:r w:rsidR="00B04746">
        <w:t xml:space="preserve">2019, 2022, 2023) </w:t>
      </w:r>
      <w:r w:rsidR="009118A0">
        <w:t xml:space="preserve">studied </w:t>
      </w:r>
      <w:r w:rsidR="007314E8">
        <w:t xml:space="preserve">English NHS trust responses and </w:t>
      </w:r>
      <w:r w:rsidR="00420449">
        <w:t xml:space="preserve">found </w:t>
      </w:r>
      <w:r w:rsidR="007314E8">
        <w:t xml:space="preserve">the quality </w:t>
      </w:r>
      <w:r w:rsidR="009118A0">
        <w:t>varied widely by trust</w:t>
      </w:r>
      <w:r w:rsidR="007314E8">
        <w:t xml:space="preserve">, and </w:t>
      </w:r>
      <w:r w:rsidR="00BE7116">
        <w:t xml:space="preserve">reflected underlying assumptions within the trust about what patients wanted, or about </w:t>
      </w:r>
      <w:r w:rsidR="00216685">
        <w:t>the value (or lack of value) of patient feedback.</w:t>
      </w:r>
    </w:p>
    <w:p w14:paraId="0A512461" w14:textId="41E5693D" w:rsidR="00216685" w:rsidRDefault="00C700B5" w:rsidP="003362CF">
      <w:r>
        <w:t xml:space="preserve">In a recent study, Gillespie and Reader (2025) </w:t>
      </w:r>
      <w:r w:rsidR="00B06AF6">
        <w:t xml:space="preserve">studied </w:t>
      </w:r>
      <w:r w:rsidR="00C5758E">
        <w:t xml:space="preserve">the </w:t>
      </w:r>
      <w:r w:rsidR="00B06AF6">
        <w:t xml:space="preserve">defensive strategies </w:t>
      </w:r>
      <w:r w:rsidR="00C5758E">
        <w:t xml:space="preserve">displayed </w:t>
      </w:r>
      <w:r w:rsidR="00B06AF6">
        <w:t xml:space="preserve">in staff responses </w:t>
      </w:r>
      <w:r w:rsidR="009E48A1">
        <w:t>to stories on Care Opinion. They conclude: “</w:t>
      </w:r>
      <w:r w:rsidR="009E48A1" w:rsidRPr="009E48A1">
        <w:t>although defensive responding by front-line staff is associated with less organisational learning, it might be a consequence rather than a cause of failures in organisational learning. In short, defensiveness might be a reasonable response to an unreasonable situation unwittingly created by organisations</w:t>
      </w:r>
      <w:r w:rsidR="009E48A1">
        <w:t>.”</w:t>
      </w:r>
    </w:p>
    <w:p w14:paraId="2DABBC16" w14:textId="6B80DA4B" w:rsidR="00E465B5" w:rsidRDefault="00E465B5" w:rsidP="00D40480">
      <w:pPr>
        <w:pStyle w:val="Heading2"/>
      </w:pPr>
      <w:r>
        <w:t>What are the impacts of positive patient feedback?</w:t>
      </w:r>
    </w:p>
    <w:p w14:paraId="36A7F389" w14:textId="436962D0" w:rsidR="00E465B5" w:rsidRDefault="005A69D3" w:rsidP="00E465B5">
      <w:r>
        <w:t xml:space="preserve">A recent </w:t>
      </w:r>
      <w:r w:rsidR="00FD7090">
        <w:t xml:space="preserve">paper </w:t>
      </w:r>
      <w:r w:rsidR="000A6C2B">
        <w:t>review</w:t>
      </w:r>
      <w:r w:rsidR="004006BC">
        <w:t>ed</w:t>
      </w:r>
      <w:r w:rsidR="000A6C2B">
        <w:t xml:space="preserve"> 68 studies</w:t>
      </w:r>
      <w:r w:rsidR="00EC2D9B">
        <w:t xml:space="preserve"> worldwide on </w:t>
      </w:r>
      <w:r w:rsidR="00696EA2">
        <w:t xml:space="preserve">the impact of positive </w:t>
      </w:r>
      <w:r w:rsidR="00EC2D9B">
        <w:t>patient feedback</w:t>
      </w:r>
      <w:r w:rsidR="00820083">
        <w:t xml:space="preserve"> </w:t>
      </w:r>
      <w:r w:rsidR="001871CD">
        <w:t xml:space="preserve">(of all kinds) </w:t>
      </w:r>
      <w:r w:rsidR="00696EA2">
        <w:t xml:space="preserve">on staff. The review found evidence for </w:t>
      </w:r>
      <w:r w:rsidR="006323B7">
        <w:t>improved motivation</w:t>
      </w:r>
      <w:r w:rsidR="0058532B">
        <w:t xml:space="preserve"> and wellbeing</w:t>
      </w:r>
      <w:r w:rsidR="00696EA2">
        <w:t xml:space="preserve">, </w:t>
      </w:r>
      <w:r w:rsidR="00A31CC9">
        <w:t xml:space="preserve">benefits to </w:t>
      </w:r>
      <w:r w:rsidR="00696EA2">
        <w:t xml:space="preserve">work and home relationships, </w:t>
      </w:r>
      <w:r w:rsidR="00A31CC9">
        <w:t>reduced burnout and improved staff retention</w:t>
      </w:r>
      <w:r w:rsidR="00790926">
        <w:t xml:space="preserve"> (L</w:t>
      </w:r>
      <w:r w:rsidR="00C1506F">
        <w:t>loyd</w:t>
      </w:r>
      <w:r w:rsidR="00790926">
        <w:t xml:space="preserve"> et al, </w:t>
      </w:r>
      <w:r w:rsidR="00A31CC9">
        <w:t>2023).</w:t>
      </w:r>
    </w:p>
    <w:p w14:paraId="5EC9945D" w14:textId="3E110CDA" w:rsidR="0008255A" w:rsidRDefault="00B236A3" w:rsidP="00E465B5">
      <w:r>
        <w:t>These findings are consistent</w:t>
      </w:r>
      <w:r w:rsidR="001871CD">
        <w:t xml:space="preserve"> with Baines (</w:t>
      </w:r>
      <w:r w:rsidR="003478C0">
        <w:t xml:space="preserve">2021) study of Care Opinion in a single trust, which </w:t>
      </w:r>
      <w:r w:rsidR="006A7ECE">
        <w:t>noted benefits for “</w:t>
      </w:r>
      <w:r w:rsidR="006A7ECE" w:rsidRPr="006A7ECE">
        <w:t>staff morale, resilience and pride</w:t>
      </w:r>
      <w:r w:rsidR="006A7ECE">
        <w:t>”.</w:t>
      </w:r>
    </w:p>
    <w:p w14:paraId="541AE9C5" w14:textId="77777777" w:rsidR="00F05FFC" w:rsidRDefault="00F05FFC" w:rsidP="00D40480">
      <w:pPr>
        <w:pStyle w:val="Heading2"/>
      </w:pPr>
      <w:r>
        <w:t>Do patient stories help improve patient experience?</w:t>
      </w:r>
    </w:p>
    <w:p w14:paraId="2786FC9D" w14:textId="23F873B3" w:rsidR="00F05FFC" w:rsidRDefault="00C27FEA" w:rsidP="00F05FFC">
      <w:r>
        <w:t xml:space="preserve">A recent study </w:t>
      </w:r>
      <w:r w:rsidR="00CE453E">
        <w:t>of 9 primary care clinics in a</w:t>
      </w:r>
      <w:r w:rsidR="00945D27">
        <w:t xml:space="preserve"> US health system </w:t>
      </w:r>
      <w:r>
        <w:t>examined the relat</w:t>
      </w:r>
      <w:r w:rsidR="004E4382">
        <w:t>ionship between staff regularly seeing narrative patient feedback, and patient experience scores</w:t>
      </w:r>
      <w:r w:rsidR="00945D27">
        <w:t xml:space="preserve">. It </w:t>
      </w:r>
      <w:r w:rsidR="004E4382">
        <w:t xml:space="preserve"> </w:t>
      </w:r>
      <w:r w:rsidR="002B5FF4">
        <w:t>conclud</w:t>
      </w:r>
      <w:r w:rsidR="00945D27">
        <w:t>ed</w:t>
      </w:r>
      <w:r w:rsidR="002B5FF4">
        <w:t xml:space="preserve"> that “</w:t>
      </w:r>
      <w:r w:rsidR="00AA1AF8">
        <w:t>s</w:t>
      </w:r>
      <w:r w:rsidR="002B5FF4" w:rsidRPr="002B5FF4">
        <w:t>haring narratives with staff frequently is associated with better patient experience survey scores</w:t>
      </w:r>
      <w:r w:rsidR="00CE453E">
        <w:t>.”</w:t>
      </w:r>
      <w:r w:rsidR="004E4382">
        <w:t xml:space="preserve"> </w:t>
      </w:r>
      <w:r w:rsidR="00945D27">
        <w:t>(</w:t>
      </w:r>
      <w:r w:rsidR="00F05FFC">
        <w:t>Nembhard</w:t>
      </w:r>
      <w:r w:rsidR="00945D27">
        <w:t xml:space="preserve"> et al, </w:t>
      </w:r>
      <w:r w:rsidR="0072284D">
        <w:t>2024).</w:t>
      </w:r>
    </w:p>
    <w:p w14:paraId="0095E8E8" w14:textId="453AD10D" w:rsidR="00F05FFC" w:rsidRDefault="0072284D" w:rsidP="00F05FFC">
      <w:r>
        <w:t xml:space="preserve">In a related study, the same research group </w:t>
      </w:r>
      <w:r w:rsidR="00F07D5A">
        <w:t xml:space="preserve">interviewed 20 middle managers </w:t>
      </w:r>
      <w:r w:rsidR="00AA1AF8">
        <w:t>of</w:t>
      </w:r>
      <w:r w:rsidR="00F07D5A">
        <w:t xml:space="preserve"> outpatient </w:t>
      </w:r>
      <w:r w:rsidR="00836D60">
        <w:t>clinics about how they used patient narratives. Th</w:t>
      </w:r>
      <w:r w:rsidR="005D44E7">
        <w:t>e study found that managers consciously used the patient narratives</w:t>
      </w:r>
      <w:r w:rsidR="00A340BD">
        <w:t xml:space="preserve"> to</w:t>
      </w:r>
      <w:r w:rsidR="005D44E7">
        <w:t xml:space="preserve"> </w:t>
      </w:r>
      <w:r w:rsidR="00A340BD">
        <w:t>“</w:t>
      </w:r>
      <w:r w:rsidR="00A340BD" w:rsidRPr="00A340BD">
        <w:t>deepen understanding of and relationships with patients; provide insight about operational issues; identify areas for needed improvement and potential solutions; and facilitate strategic work</w:t>
      </w:r>
      <w:r w:rsidR="00A340BD">
        <w:t>.” (</w:t>
      </w:r>
      <w:r w:rsidR="00F05FFC">
        <w:t>Grob</w:t>
      </w:r>
      <w:r w:rsidR="00A340BD">
        <w:t xml:space="preserve"> et al, </w:t>
      </w:r>
      <w:r w:rsidR="00EC12E7">
        <w:t>2024).</w:t>
      </w:r>
    </w:p>
    <w:p w14:paraId="69B381A9" w14:textId="1F62CB07" w:rsidR="009838AB" w:rsidRDefault="009838AB" w:rsidP="00D40480">
      <w:pPr>
        <w:pStyle w:val="Heading2"/>
      </w:pPr>
      <w:r>
        <w:lastRenderedPageBreak/>
        <w:t>What is the relationship with formal complaints?</w:t>
      </w:r>
    </w:p>
    <w:p w14:paraId="1CE8C229" w14:textId="3A26CED5" w:rsidR="00781E4B" w:rsidRPr="009838AB" w:rsidRDefault="00421B41" w:rsidP="009838AB">
      <w:r>
        <w:t>There is significant interest in how informal online feedback might relate to (or impact on) formal complaints to NHS bodies.</w:t>
      </w:r>
      <w:r w:rsidR="00E404CF">
        <w:t xml:space="preserve"> </w:t>
      </w:r>
      <w:r>
        <w:t>Currently we are not aware</w:t>
      </w:r>
      <w:r w:rsidR="00E404CF">
        <w:t xml:space="preserve"> of specific research on this issue. A new PhD project at Edinburgh University </w:t>
      </w:r>
      <w:r w:rsidR="00FE24C9">
        <w:t>is getting underway and will examine this over the next few years.</w:t>
      </w:r>
    </w:p>
    <w:sectPr w:rsidR="00781E4B" w:rsidRPr="009838A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DA2D" w14:textId="77777777" w:rsidR="009405E0" w:rsidRDefault="009405E0" w:rsidP="00DA3D12">
      <w:pPr>
        <w:spacing w:after="0" w:line="240" w:lineRule="auto"/>
      </w:pPr>
      <w:r>
        <w:separator/>
      </w:r>
    </w:p>
  </w:endnote>
  <w:endnote w:type="continuationSeparator" w:id="0">
    <w:p w14:paraId="6E4DAB93" w14:textId="77777777" w:rsidR="009405E0" w:rsidRDefault="009405E0" w:rsidP="00DA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F924" w14:textId="13768CB7" w:rsidR="00DA3D12" w:rsidRPr="003D042A" w:rsidRDefault="00DA3D12" w:rsidP="003D042A">
    <w:pPr>
      <w:pStyle w:val="Footer"/>
      <w:pBdr>
        <w:top w:val="single" w:sz="4" w:space="1" w:color="auto"/>
      </w:pBdr>
      <w:rPr>
        <w:b/>
        <w:bCs/>
        <w:sz w:val="20"/>
        <w:szCs w:val="20"/>
      </w:rPr>
    </w:pPr>
    <w:r w:rsidRPr="003D042A">
      <w:rPr>
        <w:b/>
        <w:bCs/>
        <w:sz w:val="20"/>
        <w:szCs w:val="20"/>
      </w:rPr>
      <w:t>Care Opinion r</w:t>
    </w:r>
    <w:r w:rsidR="003D042A" w:rsidRPr="003D042A">
      <w:rPr>
        <w:b/>
        <w:bCs/>
        <w:sz w:val="20"/>
        <w:szCs w:val="20"/>
      </w:rPr>
      <w:t>esearch summary</w:t>
    </w:r>
    <w:r w:rsidR="003D042A" w:rsidRPr="003D042A">
      <w:rPr>
        <w:b/>
        <w:bCs/>
        <w:sz w:val="20"/>
        <w:szCs w:val="20"/>
      </w:rPr>
      <w:tab/>
      <w:t>13 August 2025</w:t>
    </w:r>
    <w:r w:rsidR="003D042A" w:rsidRPr="003D042A">
      <w:rPr>
        <w:b/>
        <w:bCs/>
        <w:sz w:val="20"/>
        <w:szCs w:val="20"/>
      </w:rPr>
      <w:tab/>
      <w:t xml:space="preserve"> Page </w:t>
    </w:r>
    <w:r w:rsidR="003D042A" w:rsidRPr="003D042A">
      <w:rPr>
        <w:b/>
        <w:bCs/>
        <w:sz w:val="20"/>
        <w:szCs w:val="20"/>
      </w:rPr>
      <w:fldChar w:fldCharType="begin"/>
    </w:r>
    <w:r w:rsidR="003D042A" w:rsidRPr="003D042A">
      <w:rPr>
        <w:b/>
        <w:bCs/>
        <w:sz w:val="20"/>
        <w:szCs w:val="20"/>
      </w:rPr>
      <w:instrText xml:space="preserve"> PAGE   \* MERGEFORMAT </w:instrText>
    </w:r>
    <w:r w:rsidR="003D042A" w:rsidRPr="003D042A">
      <w:rPr>
        <w:b/>
        <w:bCs/>
        <w:sz w:val="20"/>
        <w:szCs w:val="20"/>
      </w:rPr>
      <w:fldChar w:fldCharType="separate"/>
    </w:r>
    <w:r w:rsidR="003D042A" w:rsidRPr="003D042A">
      <w:rPr>
        <w:b/>
        <w:bCs/>
        <w:noProof/>
        <w:sz w:val="20"/>
        <w:szCs w:val="20"/>
      </w:rPr>
      <w:t>1</w:t>
    </w:r>
    <w:r w:rsidR="003D042A" w:rsidRPr="003D042A">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2A9A" w14:textId="77777777" w:rsidR="009405E0" w:rsidRDefault="009405E0" w:rsidP="00DA3D12">
      <w:pPr>
        <w:spacing w:after="0" w:line="240" w:lineRule="auto"/>
      </w:pPr>
      <w:r>
        <w:separator/>
      </w:r>
    </w:p>
  </w:footnote>
  <w:footnote w:type="continuationSeparator" w:id="0">
    <w:p w14:paraId="1694FD6E" w14:textId="77777777" w:rsidR="009405E0" w:rsidRDefault="009405E0" w:rsidP="00DA3D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B6"/>
    <w:rsid w:val="0002349D"/>
    <w:rsid w:val="000340E2"/>
    <w:rsid w:val="000556B9"/>
    <w:rsid w:val="00070C10"/>
    <w:rsid w:val="0008255A"/>
    <w:rsid w:val="000A1DF2"/>
    <w:rsid w:val="000A6C2B"/>
    <w:rsid w:val="000A71BD"/>
    <w:rsid w:val="000B1416"/>
    <w:rsid w:val="000C368C"/>
    <w:rsid w:val="000D62D0"/>
    <w:rsid w:val="000D71B0"/>
    <w:rsid w:val="000E7E06"/>
    <w:rsid w:val="00115068"/>
    <w:rsid w:val="001558CF"/>
    <w:rsid w:val="0016187D"/>
    <w:rsid w:val="001723BF"/>
    <w:rsid w:val="001871CD"/>
    <w:rsid w:val="001F7229"/>
    <w:rsid w:val="0021249A"/>
    <w:rsid w:val="00216685"/>
    <w:rsid w:val="002700D3"/>
    <w:rsid w:val="002731A0"/>
    <w:rsid w:val="00276A9B"/>
    <w:rsid w:val="00296A2E"/>
    <w:rsid w:val="002A0E17"/>
    <w:rsid w:val="002A7DE4"/>
    <w:rsid w:val="002B31D6"/>
    <w:rsid w:val="002B5FF4"/>
    <w:rsid w:val="002E6E72"/>
    <w:rsid w:val="003113E6"/>
    <w:rsid w:val="00311EBE"/>
    <w:rsid w:val="003362CF"/>
    <w:rsid w:val="00337472"/>
    <w:rsid w:val="003460E5"/>
    <w:rsid w:val="003478C0"/>
    <w:rsid w:val="00365281"/>
    <w:rsid w:val="00367F80"/>
    <w:rsid w:val="00384AEA"/>
    <w:rsid w:val="003A7910"/>
    <w:rsid w:val="003B3669"/>
    <w:rsid w:val="003C3DD7"/>
    <w:rsid w:val="003D042A"/>
    <w:rsid w:val="003E2BB5"/>
    <w:rsid w:val="004006BC"/>
    <w:rsid w:val="00420449"/>
    <w:rsid w:val="00421B41"/>
    <w:rsid w:val="0043482C"/>
    <w:rsid w:val="0047409A"/>
    <w:rsid w:val="004A3DA2"/>
    <w:rsid w:val="004C3712"/>
    <w:rsid w:val="004D7496"/>
    <w:rsid w:val="004E4382"/>
    <w:rsid w:val="004F2219"/>
    <w:rsid w:val="004F74D4"/>
    <w:rsid w:val="00501B5A"/>
    <w:rsid w:val="00521FC5"/>
    <w:rsid w:val="0057616B"/>
    <w:rsid w:val="0058532B"/>
    <w:rsid w:val="005934E3"/>
    <w:rsid w:val="0059641A"/>
    <w:rsid w:val="005A69D3"/>
    <w:rsid w:val="005C0F20"/>
    <w:rsid w:val="005D44E7"/>
    <w:rsid w:val="005F6A41"/>
    <w:rsid w:val="006323B7"/>
    <w:rsid w:val="00633B24"/>
    <w:rsid w:val="0065510D"/>
    <w:rsid w:val="006651EC"/>
    <w:rsid w:val="00696EA2"/>
    <w:rsid w:val="006A7ECE"/>
    <w:rsid w:val="006B45AC"/>
    <w:rsid w:val="006D59A8"/>
    <w:rsid w:val="006F1737"/>
    <w:rsid w:val="006F294F"/>
    <w:rsid w:val="0072284D"/>
    <w:rsid w:val="007314E8"/>
    <w:rsid w:val="00734F15"/>
    <w:rsid w:val="00756F8A"/>
    <w:rsid w:val="00763542"/>
    <w:rsid w:val="00781E4B"/>
    <w:rsid w:val="007908BC"/>
    <w:rsid w:val="00790926"/>
    <w:rsid w:val="007F01EF"/>
    <w:rsid w:val="008039A7"/>
    <w:rsid w:val="00820083"/>
    <w:rsid w:val="008211B5"/>
    <w:rsid w:val="008317EB"/>
    <w:rsid w:val="00836D60"/>
    <w:rsid w:val="00840C21"/>
    <w:rsid w:val="00843B81"/>
    <w:rsid w:val="00865D52"/>
    <w:rsid w:val="00883553"/>
    <w:rsid w:val="008B5A2F"/>
    <w:rsid w:val="008B6605"/>
    <w:rsid w:val="008F0A62"/>
    <w:rsid w:val="008F2B5D"/>
    <w:rsid w:val="00901B1A"/>
    <w:rsid w:val="009118A0"/>
    <w:rsid w:val="009405E0"/>
    <w:rsid w:val="00945D27"/>
    <w:rsid w:val="00975785"/>
    <w:rsid w:val="009838AB"/>
    <w:rsid w:val="009C2A11"/>
    <w:rsid w:val="009D06F4"/>
    <w:rsid w:val="009E319C"/>
    <w:rsid w:val="009E48A1"/>
    <w:rsid w:val="009F4035"/>
    <w:rsid w:val="00A0051D"/>
    <w:rsid w:val="00A27D83"/>
    <w:rsid w:val="00A31CC9"/>
    <w:rsid w:val="00A32AC9"/>
    <w:rsid w:val="00A340BD"/>
    <w:rsid w:val="00A40683"/>
    <w:rsid w:val="00A4506B"/>
    <w:rsid w:val="00A473E4"/>
    <w:rsid w:val="00A573C4"/>
    <w:rsid w:val="00A60DB8"/>
    <w:rsid w:val="00A66818"/>
    <w:rsid w:val="00A77485"/>
    <w:rsid w:val="00A82378"/>
    <w:rsid w:val="00AA1395"/>
    <w:rsid w:val="00AA1AF8"/>
    <w:rsid w:val="00AE7DE1"/>
    <w:rsid w:val="00AF0244"/>
    <w:rsid w:val="00AF27E9"/>
    <w:rsid w:val="00B04746"/>
    <w:rsid w:val="00B06AF6"/>
    <w:rsid w:val="00B236A3"/>
    <w:rsid w:val="00B727E6"/>
    <w:rsid w:val="00B7658F"/>
    <w:rsid w:val="00BC26E8"/>
    <w:rsid w:val="00BC47B6"/>
    <w:rsid w:val="00BD38A9"/>
    <w:rsid w:val="00BE4B4F"/>
    <w:rsid w:val="00BE7116"/>
    <w:rsid w:val="00BF1E67"/>
    <w:rsid w:val="00BF497F"/>
    <w:rsid w:val="00C00DDB"/>
    <w:rsid w:val="00C03907"/>
    <w:rsid w:val="00C133D4"/>
    <w:rsid w:val="00C1506F"/>
    <w:rsid w:val="00C27FEA"/>
    <w:rsid w:val="00C37B5C"/>
    <w:rsid w:val="00C42FC3"/>
    <w:rsid w:val="00C57358"/>
    <w:rsid w:val="00C5758E"/>
    <w:rsid w:val="00C700B5"/>
    <w:rsid w:val="00C7248D"/>
    <w:rsid w:val="00C73A50"/>
    <w:rsid w:val="00C80729"/>
    <w:rsid w:val="00C85B8C"/>
    <w:rsid w:val="00CB5CE6"/>
    <w:rsid w:val="00CC0F13"/>
    <w:rsid w:val="00CD5374"/>
    <w:rsid w:val="00CE453E"/>
    <w:rsid w:val="00CF72DD"/>
    <w:rsid w:val="00D40480"/>
    <w:rsid w:val="00D6511E"/>
    <w:rsid w:val="00D73E10"/>
    <w:rsid w:val="00DA3D12"/>
    <w:rsid w:val="00E122F0"/>
    <w:rsid w:val="00E273DC"/>
    <w:rsid w:val="00E30380"/>
    <w:rsid w:val="00E31FFF"/>
    <w:rsid w:val="00E404CF"/>
    <w:rsid w:val="00E43D01"/>
    <w:rsid w:val="00E465B5"/>
    <w:rsid w:val="00E77C6B"/>
    <w:rsid w:val="00E845BD"/>
    <w:rsid w:val="00E84F84"/>
    <w:rsid w:val="00E85B27"/>
    <w:rsid w:val="00EB4380"/>
    <w:rsid w:val="00EC12E7"/>
    <w:rsid w:val="00EC2BC9"/>
    <w:rsid w:val="00EC2D9B"/>
    <w:rsid w:val="00ED56E1"/>
    <w:rsid w:val="00EE3CF3"/>
    <w:rsid w:val="00F05FFC"/>
    <w:rsid w:val="00F07D5A"/>
    <w:rsid w:val="00F65E48"/>
    <w:rsid w:val="00F802F2"/>
    <w:rsid w:val="00F93BB2"/>
    <w:rsid w:val="00FA1045"/>
    <w:rsid w:val="00FA6D9D"/>
    <w:rsid w:val="00FB4DD0"/>
    <w:rsid w:val="00FD2C45"/>
    <w:rsid w:val="00FD312D"/>
    <w:rsid w:val="00FD7090"/>
    <w:rsid w:val="00FE20C8"/>
    <w:rsid w:val="00FE24C9"/>
    <w:rsid w:val="00FE453B"/>
    <w:rsid w:val="00FE5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0510"/>
  <w15:chartTrackingRefBased/>
  <w15:docId w15:val="{188182F7-B561-47C6-B3B3-069E1250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480"/>
    <w:pPr>
      <w:keepNext/>
      <w:keepLines/>
      <w:spacing w:before="48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7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7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7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7B6"/>
    <w:rPr>
      <w:rFonts w:eastAsiaTheme="majorEastAsia" w:cstheme="majorBidi"/>
      <w:color w:val="272727" w:themeColor="text1" w:themeTint="D8"/>
    </w:rPr>
  </w:style>
  <w:style w:type="paragraph" w:styleId="Title">
    <w:name w:val="Title"/>
    <w:basedOn w:val="Normal"/>
    <w:next w:val="Normal"/>
    <w:link w:val="TitleChar"/>
    <w:uiPriority w:val="10"/>
    <w:qFormat/>
    <w:rsid w:val="00BC4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7B6"/>
    <w:pPr>
      <w:spacing w:before="160"/>
      <w:jc w:val="center"/>
    </w:pPr>
    <w:rPr>
      <w:i/>
      <w:iCs/>
      <w:color w:val="404040" w:themeColor="text1" w:themeTint="BF"/>
    </w:rPr>
  </w:style>
  <w:style w:type="character" w:customStyle="1" w:styleId="QuoteChar">
    <w:name w:val="Quote Char"/>
    <w:basedOn w:val="DefaultParagraphFont"/>
    <w:link w:val="Quote"/>
    <w:uiPriority w:val="29"/>
    <w:rsid w:val="00BC47B6"/>
    <w:rPr>
      <w:i/>
      <w:iCs/>
      <w:color w:val="404040" w:themeColor="text1" w:themeTint="BF"/>
    </w:rPr>
  </w:style>
  <w:style w:type="paragraph" w:styleId="ListParagraph">
    <w:name w:val="List Paragraph"/>
    <w:basedOn w:val="Normal"/>
    <w:uiPriority w:val="34"/>
    <w:qFormat/>
    <w:rsid w:val="00BC47B6"/>
    <w:pPr>
      <w:ind w:left="720"/>
      <w:contextualSpacing/>
    </w:pPr>
  </w:style>
  <w:style w:type="character" w:styleId="IntenseEmphasis">
    <w:name w:val="Intense Emphasis"/>
    <w:basedOn w:val="DefaultParagraphFont"/>
    <w:uiPriority w:val="21"/>
    <w:qFormat/>
    <w:rsid w:val="00BC47B6"/>
    <w:rPr>
      <w:i/>
      <w:iCs/>
      <w:color w:val="0F4761" w:themeColor="accent1" w:themeShade="BF"/>
    </w:rPr>
  </w:style>
  <w:style w:type="paragraph" w:styleId="IntenseQuote">
    <w:name w:val="Intense Quote"/>
    <w:basedOn w:val="Normal"/>
    <w:next w:val="Normal"/>
    <w:link w:val="IntenseQuoteChar"/>
    <w:uiPriority w:val="30"/>
    <w:qFormat/>
    <w:rsid w:val="00BC4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7B6"/>
    <w:rPr>
      <w:i/>
      <w:iCs/>
      <w:color w:val="0F4761" w:themeColor="accent1" w:themeShade="BF"/>
    </w:rPr>
  </w:style>
  <w:style w:type="character" w:styleId="IntenseReference">
    <w:name w:val="Intense Reference"/>
    <w:basedOn w:val="DefaultParagraphFont"/>
    <w:uiPriority w:val="32"/>
    <w:qFormat/>
    <w:rsid w:val="00BC47B6"/>
    <w:rPr>
      <w:b/>
      <w:bCs/>
      <w:smallCaps/>
      <w:color w:val="0F4761" w:themeColor="accent1" w:themeShade="BF"/>
      <w:spacing w:val="5"/>
    </w:rPr>
  </w:style>
  <w:style w:type="character" w:styleId="Hyperlink">
    <w:name w:val="Hyperlink"/>
    <w:basedOn w:val="DefaultParagraphFont"/>
    <w:uiPriority w:val="99"/>
    <w:unhideWhenUsed/>
    <w:rsid w:val="003E2BB5"/>
    <w:rPr>
      <w:color w:val="467886" w:themeColor="hyperlink"/>
      <w:u w:val="single"/>
    </w:rPr>
  </w:style>
  <w:style w:type="character" w:styleId="UnresolvedMention">
    <w:name w:val="Unresolved Mention"/>
    <w:basedOn w:val="DefaultParagraphFont"/>
    <w:uiPriority w:val="99"/>
    <w:semiHidden/>
    <w:unhideWhenUsed/>
    <w:rsid w:val="003E2BB5"/>
    <w:rPr>
      <w:color w:val="605E5C"/>
      <w:shd w:val="clear" w:color="auto" w:fill="E1DFDD"/>
    </w:rPr>
  </w:style>
  <w:style w:type="paragraph" w:styleId="Header">
    <w:name w:val="header"/>
    <w:basedOn w:val="Normal"/>
    <w:link w:val="HeaderChar"/>
    <w:uiPriority w:val="99"/>
    <w:unhideWhenUsed/>
    <w:rsid w:val="00DA3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D12"/>
  </w:style>
  <w:style w:type="paragraph" w:styleId="Footer">
    <w:name w:val="footer"/>
    <w:basedOn w:val="Normal"/>
    <w:link w:val="FooterChar"/>
    <w:uiPriority w:val="99"/>
    <w:unhideWhenUsed/>
    <w:rsid w:val="00DA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eopinion.org.uk/info/research-outpu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7268</Characters>
  <Application>Microsoft Office Word</Application>
  <DocSecurity>0</DocSecurity>
  <Lines>60</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Munro</dc:creator>
  <cp:keywords/>
  <dc:description/>
  <cp:lastModifiedBy>James Munro</cp:lastModifiedBy>
  <cp:revision>181</cp:revision>
  <dcterms:created xsi:type="dcterms:W3CDTF">2025-08-08T21:03:00Z</dcterms:created>
  <dcterms:modified xsi:type="dcterms:W3CDTF">2025-08-13T14:23:00Z</dcterms:modified>
</cp:coreProperties>
</file>